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B" w:rsidRDefault="00A4145B" w:rsidP="00195EFA">
      <w:pPr>
        <w:spacing w:line="265" w:lineRule="auto"/>
        <w:ind w:left="0" w:right="46" w:firstLine="0"/>
      </w:pPr>
    </w:p>
    <w:p w:rsidR="00A4145B" w:rsidRDefault="00A4145B" w:rsidP="00195EFA">
      <w:pPr>
        <w:spacing w:line="265" w:lineRule="auto"/>
        <w:ind w:left="0" w:right="46" w:firstLine="0"/>
      </w:pPr>
    </w:p>
    <w:p w:rsidR="00A4145B" w:rsidRDefault="002276BE">
      <w:pPr>
        <w:spacing w:line="265" w:lineRule="auto"/>
        <w:ind w:right="46"/>
        <w:jc w:val="right"/>
      </w:pPr>
      <w:r>
        <w:t>…………………………………………….</w:t>
      </w:r>
    </w:p>
    <w:p w:rsidR="00A4145B" w:rsidRDefault="002276BE">
      <w:pPr>
        <w:spacing w:line="265" w:lineRule="auto"/>
        <w:ind w:left="6382" w:right="46" w:firstLine="698"/>
        <w:jc w:val="left"/>
      </w:pPr>
      <w:r>
        <w:t>(miejscowość, data)</w:t>
      </w: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 w:rsidP="00195EFA">
      <w:pPr>
        <w:spacing w:line="265" w:lineRule="auto"/>
        <w:ind w:left="0" w:right="46" w:firstLine="0"/>
        <w:jc w:val="left"/>
      </w:pPr>
    </w:p>
    <w:p w:rsidR="00195EFA" w:rsidRDefault="00195EFA">
      <w:pPr>
        <w:spacing w:line="265" w:lineRule="auto"/>
        <w:ind w:left="6382" w:right="46" w:firstLine="698"/>
        <w:jc w:val="left"/>
      </w:pPr>
      <w:bookmarkStart w:id="0" w:name="_GoBack"/>
      <w:bookmarkEnd w:id="0"/>
    </w:p>
    <w:p w:rsidR="00A4145B" w:rsidRDefault="002276BE">
      <w:pPr>
        <w:pStyle w:val="Nagwek1"/>
        <w:numPr>
          <w:ilvl w:val="0"/>
          <w:numId w:val="0"/>
        </w:numPr>
        <w:spacing w:after="84" w:line="271" w:lineRule="auto"/>
        <w:ind w:right="-37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OŚWIADCZENIE MIESZKAŃCA </w:t>
      </w:r>
      <w:r w:rsidR="009E7655">
        <w:rPr>
          <w:color w:val="auto"/>
          <w:sz w:val="26"/>
          <w:szCs w:val="26"/>
        </w:rPr>
        <w:t>MIASTA PRABUTY</w:t>
      </w:r>
    </w:p>
    <w:p w:rsidR="00A4145B" w:rsidRPr="006D1E12" w:rsidRDefault="002276BE" w:rsidP="006D1E12">
      <w:pPr>
        <w:spacing w:line="360" w:lineRule="auto"/>
        <w:jc w:val="center"/>
        <w:rPr>
          <w:b/>
          <w:color w:val="auto"/>
          <w:sz w:val="24"/>
        </w:rPr>
      </w:pPr>
      <w:r w:rsidRPr="006D1E12">
        <w:rPr>
          <w:b/>
          <w:color w:val="auto"/>
          <w:sz w:val="24"/>
        </w:rPr>
        <w:t xml:space="preserve">w celu dopisania do bazy osób </w:t>
      </w:r>
      <w:r w:rsidRPr="006D1E12">
        <w:rPr>
          <w:b/>
          <w:color w:val="auto"/>
          <w:sz w:val="24"/>
        </w:rPr>
        <w:t xml:space="preserve">głosujących </w:t>
      </w:r>
      <w:r w:rsidR="006D1E12">
        <w:rPr>
          <w:b/>
          <w:color w:val="auto"/>
          <w:sz w:val="24"/>
        </w:rPr>
        <w:br/>
      </w:r>
      <w:r w:rsidRPr="006D1E12">
        <w:rPr>
          <w:b/>
          <w:color w:val="auto"/>
          <w:sz w:val="24"/>
        </w:rPr>
        <w:t>w </w:t>
      </w:r>
      <w:r w:rsidR="009E7655" w:rsidRPr="006D1E12">
        <w:rPr>
          <w:b/>
          <w:color w:val="auto"/>
          <w:sz w:val="24"/>
        </w:rPr>
        <w:t xml:space="preserve">Prabuckim </w:t>
      </w:r>
      <w:r w:rsidRPr="006D1E12">
        <w:rPr>
          <w:b/>
          <w:color w:val="auto"/>
          <w:sz w:val="24"/>
        </w:rPr>
        <w:t xml:space="preserve">Budżecie Obywatelskim </w:t>
      </w:r>
      <w:r w:rsidR="009E7655" w:rsidRPr="006D1E12">
        <w:rPr>
          <w:b/>
          <w:color w:val="auto"/>
          <w:sz w:val="24"/>
        </w:rPr>
        <w:t>edycja 2023</w:t>
      </w:r>
    </w:p>
    <w:p w:rsidR="00A4145B" w:rsidRPr="009E7655" w:rsidRDefault="006D1E12" w:rsidP="006D1E12">
      <w:pPr>
        <w:spacing w:after="0" w:line="360" w:lineRule="auto"/>
        <w:ind w:left="0" w:right="0" w:firstLine="0"/>
        <w:rPr>
          <w:sz w:val="24"/>
        </w:rPr>
      </w:pPr>
      <w:r>
        <w:rPr>
          <w:color w:val="auto"/>
          <w:sz w:val="24"/>
        </w:rPr>
        <w:br/>
      </w:r>
      <w:r w:rsidR="002276BE" w:rsidRPr="009E7655">
        <w:rPr>
          <w:sz w:val="24"/>
        </w:rPr>
        <w:t xml:space="preserve">Ja, niżej podpisana(-y)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Imię: ……………………………</w:t>
      </w:r>
      <w:r w:rsidR="009E7655">
        <w:rPr>
          <w:sz w:val="24"/>
        </w:rPr>
        <w:t>………..……, Nazwisko: …………………………………..,</w:t>
      </w:r>
      <w:r w:rsidRPr="009E7655">
        <w:rPr>
          <w:sz w:val="24"/>
        </w:rPr>
        <w:t xml:space="preserve"> </w:t>
      </w:r>
    </w:p>
    <w:p w:rsidR="00A4145B" w:rsidRPr="009E7655" w:rsidRDefault="002276BE" w:rsidP="009E7655">
      <w:pPr>
        <w:spacing w:after="0" w:line="360" w:lineRule="auto"/>
        <w:ind w:right="0"/>
        <w:rPr>
          <w:sz w:val="24"/>
        </w:rPr>
      </w:pPr>
      <w:r w:rsidRPr="009E7655">
        <w:rPr>
          <w:sz w:val="24"/>
        </w:rPr>
        <w:t>Adres zamieszkania: ul. ……………</w:t>
      </w:r>
      <w:r w:rsidR="009E7655">
        <w:rPr>
          <w:sz w:val="24"/>
        </w:rPr>
        <w:t>…………………, nr domu/mieszkania: ………………..</w:t>
      </w:r>
      <w:r w:rsidRPr="009E7655">
        <w:rPr>
          <w:sz w:val="24"/>
        </w:rPr>
        <w:t>,</w:t>
      </w:r>
    </w:p>
    <w:p w:rsidR="00A4145B" w:rsidRDefault="009E7655" w:rsidP="009E7655">
      <w:pPr>
        <w:spacing w:after="0" w:line="360" w:lineRule="auto"/>
        <w:ind w:left="0" w:right="0" w:firstLine="0"/>
      </w:pPr>
      <w:r w:rsidRPr="009E7655">
        <w:rPr>
          <w:sz w:val="24"/>
        </w:rPr>
        <w:t>82-550</w:t>
      </w:r>
      <w:r w:rsidR="002276BE" w:rsidRPr="009E7655">
        <w:rPr>
          <w:sz w:val="24"/>
        </w:rPr>
        <w:t xml:space="preserve"> </w:t>
      </w:r>
      <w:r w:rsidRPr="009E7655">
        <w:rPr>
          <w:sz w:val="24"/>
        </w:rPr>
        <w:t>Prabuty</w:t>
      </w:r>
      <w:r w:rsidRPr="009E7655">
        <w:rPr>
          <w:sz w:val="24"/>
        </w:rPr>
        <w:tab/>
      </w:r>
      <w:r w:rsidRPr="009E7655">
        <w:rPr>
          <w:sz w:val="24"/>
        </w:rPr>
        <w:tab/>
      </w:r>
      <w:r>
        <w:tab/>
      </w:r>
      <w:r>
        <w:tab/>
      </w:r>
      <w:r>
        <w:tab/>
      </w:r>
    </w:p>
    <w:tbl>
      <w:tblPr>
        <w:tblStyle w:val="Tabela-Siatka"/>
        <w:tblW w:w="9120" w:type="dxa"/>
        <w:jc w:val="center"/>
        <w:tblInd w:w="236" w:type="dxa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450"/>
        <w:gridCol w:w="450"/>
        <w:gridCol w:w="450"/>
        <w:gridCol w:w="450"/>
        <w:gridCol w:w="450"/>
        <w:gridCol w:w="450"/>
        <w:gridCol w:w="4165"/>
      </w:tblGrid>
      <w:tr w:rsidR="00A4145B" w:rsidTr="006D1E12">
        <w:trPr>
          <w:trHeight w:val="463"/>
          <w:jc w:val="center"/>
        </w:trPr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1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50" w:type="dxa"/>
          </w:tcPr>
          <w:p w:rsidR="00A4145B" w:rsidRDefault="00A4145B" w:rsidP="009E7655">
            <w:pPr>
              <w:spacing w:line="360" w:lineRule="auto"/>
              <w:ind w:left="0" w:right="0"/>
            </w:pPr>
          </w:p>
        </w:tc>
        <w:tc>
          <w:tcPr>
            <w:tcW w:w="4165" w:type="dxa"/>
            <w:vAlign w:val="center"/>
          </w:tcPr>
          <w:p w:rsidR="00A4145B" w:rsidRDefault="002276BE" w:rsidP="009E7655">
            <w:pPr>
              <w:spacing w:after="0" w:line="360" w:lineRule="auto"/>
              <w:ind w:left="0" w:right="0" w:hanging="11"/>
              <w:jc w:val="left"/>
            </w:pPr>
            <w:r w:rsidRPr="009E7655">
              <w:rPr>
                <w:sz w:val="24"/>
              </w:rPr>
              <w:t>PESEL</w:t>
            </w:r>
          </w:p>
        </w:tc>
      </w:tr>
    </w:tbl>
    <w:p w:rsidR="009E7655" w:rsidRPr="009E7655" w:rsidRDefault="009E7655" w:rsidP="009E7655">
      <w:pPr>
        <w:spacing w:line="360" w:lineRule="auto"/>
        <w:ind w:left="0" w:right="0" w:firstLine="0"/>
        <w:rPr>
          <w:sz w:val="8"/>
        </w:rPr>
      </w:pPr>
    </w:p>
    <w:p w:rsidR="00A4145B" w:rsidRDefault="002276BE" w:rsidP="009E7655">
      <w:pPr>
        <w:spacing w:line="360" w:lineRule="auto"/>
        <w:ind w:left="0" w:right="0"/>
        <w:rPr>
          <w:sz w:val="24"/>
        </w:rPr>
      </w:pPr>
      <w:r w:rsidRPr="009E7655">
        <w:rPr>
          <w:sz w:val="24"/>
        </w:rPr>
        <w:t xml:space="preserve">oświadczam, że jestem mieszkańcem </w:t>
      </w:r>
      <w:r w:rsidR="009E7655" w:rsidRPr="009E7655">
        <w:rPr>
          <w:sz w:val="24"/>
        </w:rPr>
        <w:t>Prabut</w:t>
      </w:r>
      <w:r w:rsidRPr="009E7655">
        <w:rPr>
          <w:sz w:val="24"/>
        </w:rPr>
        <w:t>.</w:t>
      </w:r>
    </w:p>
    <w:p w:rsidR="009E7655" w:rsidRDefault="009E7655" w:rsidP="009E7655">
      <w:pPr>
        <w:spacing w:line="360" w:lineRule="auto"/>
        <w:ind w:left="0" w:right="0"/>
        <w:rPr>
          <w:sz w:val="24"/>
        </w:rPr>
      </w:pP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color w:val="auto"/>
        </w:rPr>
        <w:t>…………………………………</w:t>
      </w:r>
    </w:p>
    <w:p w:rsidR="009E7655" w:rsidRDefault="009E7655" w:rsidP="009E7655">
      <w:pPr>
        <w:spacing w:after="90"/>
        <w:ind w:left="4817" w:right="0"/>
        <w:jc w:val="center"/>
        <w:rPr>
          <w:color w:val="auto"/>
        </w:rPr>
      </w:pPr>
      <w:r>
        <w:rPr>
          <w:i/>
          <w:color w:val="auto"/>
        </w:rPr>
        <w:t xml:space="preserve">podpis </w:t>
      </w:r>
    </w:p>
    <w:p w:rsidR="009E7655" w:rsidRPr="009E7655" w:rsidRDefault="009E7655" w:rsidP="009E7655">
      <w:pPr>
        <w:spacing w:line="360" w:lineRule="auto"/>
        <w:ind w:left="0" w:right="0"/>
        <w:rPr>
          <w:sz w:val="24"/>
        </w:rPr>
      </w:pPr>
    </w:p>
    <w:p w:rsidR="00A4145B" w:rsidRDefault="00A4145B">
      <w:pPr>
        <w:spacing w:after="94" w:line="259" w:lineRule="auto"/>
        <w:ind w:left="226" w:right="0" w:firstLine="0"/>
        <w:jc w:val="left"/>
        <w:rPr>
          <w:b/>
          <w:sz w:val="12"/>
        </w:rPr>
      </w:pPr>
    </w:p>
    <w:p w:rsidR="00A4145B" w:rsidRDefault="00A4145B">
      <w:pPr>
        <w:pStyle w:val="Akapitzlist"/>
        <w:spacing w:after="0" w:line="240" w:lineRule="auto"/>
        <w:ind w:left="596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>
      <w:pPr>
        <w:spacing w:after="90"/>
        <w:ind w:left="4817" w:right="0"/>
        <w:jc w:val="center"/>
      </w:pPr>
    </w:p>
    <w:p w:rsidR="00195EFA" w:rsidRDefault="00195EFA" w:rsidP="00195EFA">
      <w:pPr>
        <w:spacing w:after="90"/>
        <w:ind w:left="0" w:right="0" w:firstLine="0"/>
      </w:pPr>
    </w:p>
    <w:p w:rsidR="00A4145B" w:rsidRDefault="00A4145B">
      <w:pPr>
        <w:spacing w:after="90"/>
        <w:ind w:left="4817" w:right="0"/>
        <w:jc w:val="center"/>
      </w:pP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KLAUZULA INFORMACYJNA</w:t>
      </w:r>
    </w:p>
    <w:p w:rsidR="006629BC" w:rsidRPr="006629BC" w:rsidRDefault="006629BC" w:rsidP="006629BC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bCs/>
          <w:sz w:val="24"/>
        </w:rPr>
      </w:pPr>
      <w:r w:rsidRPr="006629BC">
        <w:rPr>
          <w:rFonts w:ascii="Calibri" w:hAnsi="Calibri" w:cs="Calibri"/>
          <w:b/>
          <w:bCs/>
          <w:sz w:val="24"/>
        </w:rPr>
        <w:t>dotycząca przetwarzania danych osobowych</w:t>
      </w:r>
    </w:p>
    <w:p w:rsidR="006629BC" w:rsidRPr="006629BC" w:rsidRDefault="006629BC" w:rsidP="006629BC">
      <w:pPr>
        <w:spacing w:before="100" w:beforeAutospacing="1" w:after="100" w:afterAutospacing="1" w:line="240" w:lineRule="auto"/>
        <w:ind w:left="0" w:right="0" w:firstLine="0"/>
        <w:rPr>
          <w:rFonts w:ascii="Calibri" w:hAnsi="Calibri" w:cs="Calibri"/>
          <w:color w:val="auto"/>
          <w:szCs w:val="20"/>
        </w:rPr>
      </w:pPr>
      <w:r w:rsidRPr="006629BC">
        <w:rPr>
          <w:rFonts w:ascii="Calibri" w:hAnsi="Calibri" w:cs="Calibri"/>
          <w:color w:val="auto"/>
          <w:szCs w:val="20"/>
        </w:rPr>
        <w:t xml:space="preserve">Zgodnie z art. 13 ust. 1 i ust. 2 Rozporządzenia Parlamentu Europejskiego i Rady (UE) 2016/679 </w:t>
      </w:r>
      <w:r w:rsidRPr="006629BC">
        <w:rPr>
          <w:rFonts w:ascii="Calibri" w:hAnsi="Calibri" w:cs="Calibri"/>
          <w:color w:val="auto"/>
          <w:szCs w:val="20"/>
        </w:rPr>
        <w:br/>
        <w:t>z dnia 27 kwietnia 2016 r. w sprawie ochrony osób fizycznych w związku z przetwarzaniem danych osobowych i w sprawie swobodnego przepływu takich danych oraz uchylenia dyrektywy 95/46/WE (ogólnego rozporządzenia o ochronie danych) z dnia 27 kwietnia 2016 r. informujemy, iż:</w:t>
      </w:r>
    </w:p>
    <w:p w:rsidR="006629BC" w:rsidRPr="006629BC" w:rsidRDefault="006629BC" w:rsidP="006629BC">
      <w:pPr>
        <w:spacing w:after="0" w:line="240" w:lineRule="auto"/>
        <w:ind w:left="0" w:right="0" w:firstLine="0"/>
        <w:rPr>
          <w:rFonts w:ascii="Calibri" w:hAnsi="Calibri" w:cs="Calibri"/>
          <w:szCs w:val="20"/>
        </w:rPr>
      </w:pP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Administratorem podanych danych osobowych jest Burmistrz Miasta i Gminy Prabuty, którego siedzibą jest Urząd Miasta i Gminy w Prabutach, ul. Kwidzyńska 2, 82-550 Prabuty, tel. 55 278 20 02, email: </w:t>
      </w:r>
      <w:hyperlink r:id="rId8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biuro@prabuty.pl</w:t>
        </w:r>
      </w:hyperlink>
      <w:r w:rsidRPr="006629BC">
        <w:rPr>
          <w:rFonts w:ascii="Calibri" w:hAnsi="Calibri" w:cs="Calibri"/>
          <w:szCs w:val="20"/>
        </w:rPr>
        <w:t>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Wyznaczony został Inspektor Ochrony Danych Osobowych, z którym można się kontaktować </w:t>
      </w:r>
      <w:r w:rsidRPr="006629BC">
        <w:rPr>
          <w:rFonts w:ascii="Calibri" w:hAnsi="Calibri" w:cs="Calibri"/>
          <w:szCs w:val="20"/>
        </w:rPr>
        <w:br/>
        <w:t xml:space="preserve">za pośrednictwem poczty elektronicznej: </w:t>
      </w:r>
      <w:hyperlink r:id="rId9" w:history="1">
        <w:r w:rsidRPr="006629BC">
          <w:rPr>
            <w:rFonts w:ascii="Calibri" w:hAnsi="Calibri" w:cs="Calibri"/>
            <w:color w:val="0000FF"/>
            <w:szCs w:val="20"/>
            <w:u w:val="single"/>
          </w:rPr>
          <w:t>iod@prabuty.pl</w:t>
        </w:r>
      </w:hyperlink>
      <w:r w:rsidRPr="006629BC">
        <w:rPr>
          <w:rFonts w:ascii="Calibri" w:hAnsi="Calibri" w:cs="Calibri"/>
          <w:szCs w:val="20"/>
        </w:rPr>
        <w:t xml:space="preserve"> lub listownie na adres: Urząd Miasta i Gminy w Prabutach, ul. Kwidzyńska 2, 82-550 Prabuty.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eastAsia="Calibri" w:hAnsi="Calibri" w:cs="Calibri"/>
          <w:color w:val="auto"/>
          <w:szCs w:val="20"/>
          <w:lang w:eastAsia="en-US"/>
        </w:rPr>
        <w:t xml:space="preserve">Przetwarzanie podanych danych osobowych odbywać się będzie stosownie do udzielonej zgody na podstawie art. 6 ust. 1 lit. a RODO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t xml:space="preserve">w celu udziału w głosowaniu na projekty </w:t>
      </w:r>
      <w:r w:rsidRPr="006629BC">
        <w:rPr>
          <w:rFonts w:ascii="Calibri" w:eastAsia="Calibri" w:hAnsi="Calibri" w:cs="Calibri"/>
          <w:color w:val="000000" w:themeColor="text1"/>
          <w:szCs w:val="20"/>
          <w:lang w:eastAsia="en-US"/>
        </w:rPr>
        <w:br/>
        <w:t>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 związku z przetwarzaniem podanych danych osobowych w celu wskazanym powyżej dane mogą być udostępnione innym odbiorcom lub kategoriom odbiorców. Odbiorcami danych mogą być: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 upoważnione do odbioru danych osobowych na podstawie przepisów prawa,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podmioty, które przetwarzają dane osobowe w imieniu Administratora na podstawie zawartej umowy powierzenia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7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pracownicy, którzy są upoważnieni do przetwarzania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osobowe przetwarzane są zgodnie z RODO oraz powszechnymi </w:t>
      </w:r>
      <w:r w:rsidRPr="006629BC">
        <w:rPr>
          <w:rFonts w:ascii="Calibri" w:hAnsi="Calibri" w:cs="Calibri"/>
          <w:szCs w:val="20"/>
        </w:rPr>
        <w:br/>
        <w:t xml:space="preserve">i szczególnymi przepisami prawa obowiązującymi w Rzeczypospolitej Polskiej i nie są przekazywane poza Unię Europejską. </w:t>
      </w:r>
      <w:r w:rsidRPr="006629BC">
        <w:rPr>
          <w:rFonts w:ascii="Calibri" w:hAnsi="Calibri" w:cs="Calibri"/>
          <w:szCs w:val="20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Podane dane osobowe będą przechowywane przez okres niezbędny do realizacji wskazanego powyżej celu przetwarzania, a następnie archiwizowane zgodnie z obowiązującymi przepisami prawa.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before="100" w:beforeAutospacing="1" w:after="100" w:afterAutospacing="1" w:line="240" w:lineRule="auto"/>
        <w:ind w:right="0"/>
        <w:contextualSpacing/>
        <w:rPr>
          <w:rFonts w:ascii="Calibri" w:hAnsi="Calibri" w:cs="Calibri"/>
          <w:color w:val="auto"/>
          <w:sz w:val="24"/>
        </w:rPr>
      </w:pPr>
      <w:r w:rsidRPr="006629BC">
        <w:rPr>
          <w:rFonts w:ascii="Calibri" w:hAnsi="Calibri" w:cs="Calibri"/>
          <w:color w:val="auto"/>
        </w:rPr>
        <w:t xml:space="preserve">Przysługuje Pani/Panu prawo do cofnięcia zgody w dowolnym momencie, bez wpływu </w:t>
      </w:r>
      <w:r w:rsidRPr="006629BC">
        <w:rPr>
          <w:rFonts w:ascii="Calibri" w:hAnsi="Calibri" w:cs="Calibri"/>
          <w:color w:val="auto"/>
        </w:rPr>
        <w:br/>
        <w:t>na zgodność z prawem przetwarzania, którego dokonano na podstawie zgody przed jej cofnięciem.</w:t>
      </w:r>
      <w:r w:rsidRPr="006629BC">
        <w:rPr>
          <w:rFonts w:ascii="Calibri" w:hAnsi="Calibri" w:cs="Calibri"/>
          <w:color w:val="auto"/>
          <w:sz w:val="24"/>
        </w:rPr>
        <w:tab/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Przysługuje Pani/Panu, w stosunku do przetwarzanych przez nas danych osobowych, prawo do: 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dostępu do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sprostowania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usunięcia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ograniczenia lub rozszerzenia przetwarzania danych osobowych,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wniesienia sprzeciwu wobec przetwarzania danych osobowych, </w:t>
      </w:r>
    </w:p>
    <w:p w:rsidR="006629BC" w:rsidRPr="006629BC" w:rsidRDefault="006629BC" w:rsidP="006629BC">
      <w:pPr>
        <w:widowControl w:val="0"/>
        <w:numPr>
          <w:ilvl w:val="0"/>
          <w:numId w:val="5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przenoszenia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Podanie przez Panią/Pana danych osobowych jest dobrowolne, ale konieczne do udziału </w:t>
      </w:r>
      <w:r w:rsidRPr="006629BC">
        <w:rPr>
          <w:rFonts w:ascii="Calibri" w:hAnsi="Calibri" w:cs="Calibri"/>
          <w:szCs w:val="20"/>
        </w:rPr>
        <w:br/>
        <w:t>w głosowaniu na projekty w ramach Prabuckiego Budżetu Obywatelskiego.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>Jeżeli Pani/Pan uzna, że przetwarzanie podanych danych jest nieprawidłowe przysługuje Pani/Panu prawo wniesienia skargi do Prezesa Urzędu Ochrony Danych Osobowych.</w:t>
      </w:r>
    </w:p>
    <w:p w:rsidR="006629BC" w:rsidRPr="006629BC" w:rsidRDefault="006629BC" w:rsidP="006629BC">
      <w:pPr>
        <w:widowControl w:val="0"/>
        <w:numPr>
          <w:ilvl w:val="0"/>
          <w:numId w:val="6"/>
        </w:numPr>
        <w:suppressAutoHyphens/>
        <w:spacing w:after="0" w:line="240" w:lineRule="auto"/>
        <w:ind w:right="0"/>
        <w:contextualSpacing/>
        <w:rPr>
          <w:rFonts w:ascii="Calibri" w:hAnsi="Calibri" w:cs="Calibri"/>
          <w:szCs w:val="20"/>
        </w:rPr>
      </w:pPr>
      <w:r w:rsidRPr="006629BC">
        <w:rPr>
          <w:rFonts w:ascii="Calibri" w:hAnsi="Calibri" w:cs="Calibri"/>
          <w:szCs w:val="20"/>
        </w:rPr>
        <w:t xml:space="preserve">Podane dane nie podlegają zautomatyzowanemu podejmowaniu decyzji, w tym również profilowaniu. </w:t>
      </w:r>
    </w:p>
    <w:p w:rsidR="00A4145B" w:rsidRDefault="00A4145B"/>
    <w:sectPr w:rsidR="00A4145B" w:rsidSect="00195EF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BE" w:rsidRDefault="002276BE" w:rsidP="00195EFA">
      <w:pPr>
        <w:spacing w:after="0" w:line="240" w:lineRule="auto"/>
      </w:pPr>
      <w:r>
        <w:separator/>
      </w:r>
    </w:p>
  </w:endnote>
  <w:endnote w:type="continuationSeparator" w:id="0">
    <w:p w:rsidR="002276BE" w:rsidRDefault="002276BE" w:rsidP="001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BE" w:rsidRDefault="002276BE" w:rsidP="00195EFA">
      <w:pPr>
        <w:spacing w:after="0" w:line="240" w:lineRule="auto"/>
      </w:pPr>
      <w:r>
        <w:separator/>
      </w:r>
    </w:p>
  </w:footnote>
  <w:footnote w:type="continuationSeparator" w:id="0">
    <w:p w:rsidR="002276BE" w:rsidRDefault="002276BE" w:rsidP="0019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EFA" w:rsidRDefault="00195EFA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5D1FBA25" wp14:editId="25350299">
          <wp:extent cx="1857375" cy="1200150"/>
          <wp:effectExtent l="0" t="0" r="0" b="0"/>
          <wp:docPr id="1" name="Obraz 1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937"/>
    <w:multiLevelType w:val="hybridMultilevel"/>
    <w:tmpl w:val="31FA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B7EC7"/>
    <w:multiLevelType w:val="hybridMultilevel"/>
    <w:tmpl w:val="C0C86ED0"/>
    <w:lvl w:ilvl="0" w:tplc="8BD01292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881588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082E8A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C62F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46FE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480706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4664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C47F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4DC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2E4581"/>
    <w:multiLevelType w:val="hybridMultilevel"/>
    <w:tmpl w:val="774C1AFE"/>
    <w:lvl w:ilvl="0" w:tplc="14E298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>
    <w:nsid w:val="434146D9"/>
    <w:multiLevelType w:val="hybridMultilevel"/>
    <w:tmpl w:val="4AF87A92"/>
    <w:lvl w:ilvl="0" w:tplc="A34C2BD0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4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65D49"/>
    <w:multiLevelType w:val="hybridMultilevel"/>
    <w:tmpl w:val="07444076"/>
    <w:lvl w:ilvl="0" w:tplc="04150017">
      <w:start w:val="1"/>
      <w:numFmt w:val="lowerLetter"/>
      <w:lvlText w:val="%1)"/>
      <w:lvlJc w:val="left"/>
      <w:pPr>
        <w:ind w:left="596" w:hanging="360"/>
      </w:pPr>
    </w:lvl>
    <w:lvl w:ilvl="1" w:tplc="04150019" w:tentative="1">
      <w:start w:val="1"/>
      <w:numFmt w:val="lowerLetter"/>
      <w:lvlText w:val="%2."/>
      <w:lvlJc w:val="left"/>
      <w:pPr>
        <w:ind w:left="1316" w:hanging="360"/>
      </w:pPr>
    </w:lvl>
    <w:lvl w:ilvl="2" w:tplc="0415001B" w:tentative="1">
      <w:start w:val="1"/>
      <w:numFmt w:val="lowerRoman"/>
      <w:lvlText w:val="%3."/>
      <w:lvlJc w:val="right"/>
      <w:pPr>
        <w:ind w:left="2036" w:hanging="180"/>
      </w:pPr>
    </w:lvl>
    <w:lvl w:ilvl="3" w:tplc="0415000F" w:tentative="1">
      <w:start w:val="1"/>
      <w:numFmt w:val="decimal"/>
      <w:lvlText w:val="%4."/>
      <w:lvlJc w:val="left"/>
      <w:pPr>
        <w:ind w:left="2756" w:hanging="360"/>
      </w:pPr>
    </w:lvl>
    <w:lvl w:ilvl="4" w:tplc="04150019" w:tentative="1">
      <w:start w:val="1"/>
      <w:numFmt w:val="lowerLetter"/>
      <w:lvlText w:val="%5."/>
      <w:lvlJc w:val="left"/>
      <w:pPr>
        <w:ind w:left="3476" w:hanging="360"/>
      </w:pPr>
    </w:lvl>
    <w:lvl w:ilvl="5" w:tplc="0415001B" w:tentative="1">
      <w:start w:val="1"/>
      <w:numFmt w:val="lowerRoman"/>
      <w:lvlText w:val="%6."/>
      <w:lvlJc w:val="right"/>
      <w:pPr>
        <w:ind w:left="4196" w:hanging="180"/>
      </w:pPr>
    </w:lvl>
    <w:lvl w:ilvl="6" w:tplc="0415000F" w:tentative="1">
      <w:start w:val="1"/>
      <w:numFmt w:val="decimal"/>
      <w:lvlText w:val="%7."/>
      <w:lvlJc w:val="left"/>
      <w:pPr>
        <w:ind w:left="4916" w:hanging="360"/>
      </w:pPr>
    </w:lvl>
    <w:lvl w:ilvl="7" w:tplc="04150019" w:tentative="1">
      <w:start w:val="1"/>
      <w:numFmt w:val="lowerLetter"/>
      <w:lvlText w:val="%8."/>
      <w:lvlJc w:val="left"/>
      <w:pPr>
        <w:ind w:left="5636" w:hanging="360"/>
      </w:pPr>
    </w:lvl>
    <w:lvl w:ilvl="8" w:tplc="0415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5B"/>
    <w:rsid w:val="00195EFA"/>
    <w:rsid w:val="002276BE"/>
    <w:rsid w:val="006629BC"/>
    <w:rsid w:val="006D1E12"/>
    <w:rsid w:val="009E7655"/>
    <w:rsid w:val="00A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color w:val="000000"/>
      <w:lang w:eastAsia="pl-PL"/>
    </w:rPr>
  </w:style>
  <w:style w:type="table" w:styleId="Tabela-Siatka">
    <w:name w:val="Table Grid"/>
    <w:basedOn w:val="Standardowy"/>
    <w:uiPriority w:val="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semiHidden/>
    <w:unhideWhenUsed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FA"/>
    <w:rPr>
      <w:rFonts w:ascii="Times New Roman" w:eastAsia="Times New Roman" w:hAnsi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EFA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rabut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rabu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Mateja</dc:creator>
  <cp:lastModifiedBy>Kamila Wiśniewska</cp:lastModifiedBy>
  <cp:revision>14</cp:revision>
  <cp:lastPrinted>2021-04-21T12:33:00Z</cp:lastPrinted>
  <dcterms:created xsi:type="dcterms:W3CDTF">2019-05-07T08:21:00Z</dcterms:created>
  <dcterms:modified xsi:type="dcterms:W3CDTF">2022-07-20T09:23:00Z</dcterms:modified>
</cp:coreProperties>
</file>